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698"/>
        <w:gridCol w:w="2802"/>
        <w:gridCol w:w="1166"/>
        <w:gridCol w:w="1984"/>
        <w:gridCol w:w="1840"/>
      </w:tblGrid>
      <w:tr w:rsidR="00906B90" w:rsidRPr="00906B90" w14:paraId="35D68D4C" w14:textId="77777777" w:rsidTr="00906B90">
        <w:tc>
          <w:tcPr>
            <w:tcW w:w="2698" w:type="dxa"/>
            <w:shd w:val="clear" w:color="auto" w:fill="FFFFFF" w:themeFill="background1"/>
          </w:tcPr>
          <w:p w14:paraId="110962AC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2802" w:type="dxa"/>
            <w:shd w:val="clear" w:color="auto" w:fill="FFFFFF" w:themeFill="background1"/>
          </w:tcPr>
          <w:p w14:paraId="301B24F8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Ulusal Yeterlilik Adı</w:t>
            </w:r>
          </w:p>
        </w:tc>
        <w:tc>
          <w:tcPr>
            <w:tcW w:w="1166" w:type="dxa"/>
            <w:shd w:val="clear" w:color="auto" w:fill="FFFFFF" w:themeFill="background1"/>
          </w:tcPr>
          <w:p w14:paraId="1C6618AF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Seviyesi</w:t>
            </w:r>
          </w:p>
        </w:tc>
        <w:tc>
          <w:tcPr>
            <w:tcW w:w="1984" w:type="dxa"/>
            <w:shd w:val="clear" w:color="auto" w:fill="FFFFFF" w:themeFill="background1"/>
          </w:tcPr>
          <w:p w14:paraId="13CDBC35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</w:t>
            </w:r>
          </w:p>
        </w:tc>
        <w:tc>
          <w:tcPr>
            <w:tcW w:w="1840" w:type="dxa"/>
            <w:shd w:val="clear" w:color="auto" w:fill="FFFFFF" w:themeFill="background1"/>
          </w:tcPr>
          <w:p w14:paraId="56B9ED6F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 Tarihi</w:t>
            </w:r>
          </w:p>
        </w:tc>
      </w:tr>
      <w:tr w:rsidR="00906B90" w:rsidRPr="00906B90" w14:paraId="00B9E591" w14:textId="77777777" w:rsidTr="00794585">
        <w:tc>
          <w:tcPr>
            <w:tcW w:w="2698" w:type="dxa"/>
          </w:tcPr>
          <w:p w14:paraId="02F76B83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16UY0253-2</w:t>
            </w:r>
          </w:p>
        </w:tc>
        <w:tc>
          <w:tcPr>
            <w:tcW w:w="2802" w:type="dxa"/>
          </w:tcPr>
          <w:p w14:paraId="68E43E54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İnşaat İşçisi</w:t>
            </w:r>
          </w:p>
        </w:tc>
        <w:tc>
          <w:tcPr>
            <w:tcW w:w="1166" w:type="dxa"/>
          </w:tcPr>
          <w:p w14:paraId="17381023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CCFBD3E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14:paraId="289BEC03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28.01.2016</w:t>
            </w:r>
          </w:p>
        </w:tc>
      </w:tr>
      <w:tr w:rsidR="00906B90" w:rsidRPr="00906B90" w14:paraId="3E3C095A" w14:textId="77777777" w:rsidTr="00794585">
        <w:tc>
          <w:tcPr>
            <w:tcW w:w="10490" w:type="dxa"/>
            <w:gridSpan w:val="5"/>
          </w:tcPr>
          <w:p w14:paraId="76A8A12C" w14:textId="77777777" w:rsidR="00906B90" w:rsidRPr="00906B90" w:rsidRDefault="00906B90" w:rsidP="00906B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B90" w:rsidRPr="00906B90" w14:paraId="794B586E" w14:textId="77777777" w:rsidTr="00906B90">
        <w:trPr>
          <w:trHeight w:val="1214"/>
        </w:trPr>
        <w:tc>
          <w:tcPr>
            <w:tcW w:w="2698" w:type="dxa"/>
            <w:shd w:val="clear" w:color="auto" w:fill="FFFFFF" w:themeFill="background1"/>
            <w:vAlign w:val="center"/>
          </w:tcPr>
          <w:p w14:paraId="203F8429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7792" w:type="dxa"/>
            <w:gridSpan w:val="4"/>
            <w:vAlign w:val="center"/>
          </w:tcPr>
          <w:p w14:paraId="3FBDD0CB" w14:textId="77777777" w:rsidR="00906B90" w:rsidRPr="00906B90" w:rsidRDefault="00906B90" w:rsidP="00906B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Bu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yeterlilik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İnşaat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İşçisinin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Seviye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2)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iş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sağlığı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güvenliği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konusunda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bilinçlendirilmesi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inşaatlarda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çalışabilecek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alt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yapıya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kavuşması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FFFC28D" w14:textId="77777777" w:rsidR="00906B90" w:rsidRPr="00906B90" w:rsidRDefault="00906B90" w:rsidP="00906B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sahip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olması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gereken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nitelikleri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beceri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yetkinlikleri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tanımlamak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1D78E03" w14:textId="77777777" w:rsidR="00906B90" w:rsidRPr="00906B90" w:rsidRDefault="00906B90" w:rsidP="00906B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geçerli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güvenilir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belge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mesleki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yeterliliğini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kanıtlamasına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olanak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vermek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6FED6C" w14:textId="77777777" w:rsidR="00906B90" w:rsidRPr="00906B90" w:rsidRDefault="00906B90" w:rsidP="00906B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sistemine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sınav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belgelendirme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kuruluşlarına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referans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kaynak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oluşturmak</w:t>
            </w:r>
            <w:proofErr w:type="spellEnd"/>
          </w:p>
          <w:p w14:paraId="31F40407" w14:textId="77777777" w:rsidR="00906B90" w:rsidRPr="00906B90" w:rsidRDefault="00906B90" w:rsidP="00906B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amacıyla</w:t>
            </w:r>
            <w:proofErr w:type="spell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hazırlanmıştır</w:t>
            </w:r>
            <w:proofErr w:type="spellEnd"/>
          </w:p>
        </w:tc>
      </w:tr>
      <w:tr w:rsidR="00906B90" w:rsidRPr="00906B90" w14:paraId="54486A3E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5A8C76A2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7792" w:type="dxa"/>
            <w:gridSpan w:val="4"/>
            <w:vAlign w:val="center"/>
          </w:tcPr>
          <w:p w14:paraId="59B01CA9" w14:textId="77777777" w:rsidR="00906B90" w:rsidRPr="00906B90" w:rsidRDefault="00906B90" w:rsidP="00906B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Eğitim ve kurs ön şartı bulunmamaktadır.</w:t>
            </w:r>
          </w:p>
        </w:tc>
      </w:tr>
      <w:tr w:rsidR="00906B90" w:rsidRPr="00906B90" w14:paraId="639BA913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7920A71C" w14:textId="77777777" w:rsidR="00906B90" w:rsidRPr="00906B90" w:rsidRDefault="00906B90" w:rsidP="00906B9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7792" w:type="dxa"/>
            <w:gridSpan w:val="4"/>
          </w:tcPr>
          <w:p w14:paraId="74B7CE29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Zorunlu Birimler </w:t>
            </w:r>
          </w:p>
          <w:p w14:paraId="4A6CF7CD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16UY0253-2/A</w:t>
            </w:r>
            <w:proofErr w:type="gramStart"/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1 -</w:t>
            </w:r>
            <w:proofErr w:type="gramEnd"/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İnşaat İşlerinde İş Organizasyonu ve İş Sağlığı ve Güvenliği</w:t>
            </w:r>
          </w:p>
          <w:p w14:paraId="516B4585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16UY0253-2/A</w:t>
            </w:r>
            <w:proofErr w:type="gramStart"/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2 -</w:t>
            </w:r>
            <w:proofErr w:type="gramEnd"/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Genel İnşaat İşleri</w:t>
            </w:r>
          </w:p>
          <w:p w14:paraId="1B56D530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Seçmeli Birimler </w:t>
            </w: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3D4C0E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06B90" w:rsidRPr="00906B90" w14:paraId="384084FF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65B21EA2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Birimlerin Gruplandırılma Alternatifleri ve İlave Öğrenme Çıktıları</w:t>
            </w:r>
          </w:p>
        </w:tc>
        <w:tc>
          <w:tcPr>
            <w:tcW w:w="7792" w:type="dxa"/>
            <w:gridSpan w:val="4"/>
            <w:vAlign w:val="center"/>
          </w:tcPr>
          <w:p w14:paraId="7D4E19CB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belgesi alınabilmesi için A grubu zorunlu birimlerin tamamından başarılı olunması gerekir.</w:t>
            </w:r>
          </w:p>
        </w:tc>
      </w:tr>
      <w:tr w:rsidR="00906B90" w:rsidRPr="00906B90" w14:paraId="20D5ED30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1E3AF50B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Geçerlilik Süresi</w:t>
            </w:r>
          </w:p>
        </w:tc>
        <w:tc>
          <w:tcPr>
            <w:tcW w:w="7792" w:type="dxa"/>
            <w:gridSpan w:val="4"/>
          </w:tcPr>
          <w:p w14:paraId="56D768A2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belgesinin geçerlilik süresi 5 yıldır.</w:t>
            </w:r>
          </w:p>
        </w:tc>
      </w:tr>
      <w:tr w:rsidR="00906B90" w:rsidRPr="00906B90" w14:paraId="73EADB38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49F91836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Gözetim Sıklığı</w:t>
            </w:r>
          </w:p>
        </w:tc>
        <w:tc>
          <w:tcPr>
            <w:tcW w:w="7792" w:type="dxa"/>
            <w:gridSpan w:val="4"/>
          </w:tcPr>
          <w:p w14:paraId="7422BE49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06B90" w:rsidRPr="00906B90" w14:paraId="70C982A5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13E8F858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Yenilemede Uygulanacak Ölçme-Değerlendirme Yöntemi</w:t>
            </w:r>
          </w:p>
        </w:tc>
        <w:tc>
          <w:tcPr>
            <w:tcW w:w="7792" w:type="dxa"/>
            <w:gridSpan w:val="4"/>
          </w:tcPr>
          <w:p w14:paraId="6B8C0B54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Beş (5) yıllık geçerlilik süresinin sonunda belge sahibinin performansı aşağıda tanımlanan yöntemlerden en az biri kullanılarak değerlendirmeye tabi tutulur;</w:t>
            </w:r>
          </w:p>
          <w:p w14:paraId="769B7AAA" w14:textId="77777777" w:rsidR="00906B90" w:rsidRPr="00906B90" w:rsidRDefault="00906B90" w:rsidP="00906B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yıl </w:t>
            </w:r>
            <w:proofErr w:type="spellStart"/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belgegeçerlilik</w:t>
            </w:r>
            <w:proofErr w:type="spellEnd"/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süresi içerisinde toplamda en az iki yıl veya son altı ay boyunca ilgili alanda çalıştığını gösteren kayıtları (hizmet dökümü, referans yazısı/mektubu, sözleşme, fatura, portfolyo, vb.) sunmak,</w:t>
            </w:r>
          </w:p>
          <w:p w14:paraId="45BDD45A" w14:textId="77777777" w:rsidR="00906B90" w:rsidRPr="00906B90" w:rsidRDefault="00906B90" w:rsidP="00906B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b) Yeterlilik kapsamında yer alan yeterlilik birimleri için tanımlanan uygulama sınavlarına katılmak.</w:t>
            </w:r>
          </w:p>
          <w:p w14:paraId="1E885FA2" w14:textId="77777777" w:rsidR="00906B90" w:rsidRPr="00906B90" w:rsidRDefault="00906B90" w:rsidP="00906B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Değerlendirme sonucu olumlu olan adayların </w:t>
            </w:r>
            <w:proofErr w:type="spellStart"/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belgegeçerlilik</w:t>
            </w:r>
            <w:proofErr w:type="spellEnd"/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süreleri 5 yıl daha uzatılır.</w:t>
            </w:r>
          </w:p>
        </w:tc>
      </w:tr>
      <w:tr w:rsidR="00906B90" w:rsidRPr="00906B90" w14:paraId="48F5F439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7DA5E800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Ölçme Değerlendirme</w:t>
            </w:r>
          </w:p>
        </w:tc>
        <w:tc>
          <w:tcPr>
            <w:tcW w:w="7792" w:type="dxa"/>
            <w:gridSpan w:val="4"/>
          </w:tcPr>
          <w:p w14:paraId="60C25623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İnşaat İşçisi (Seviye 2) Mesleki Yeterlilik Belgesini elde etmek isteyen adaylar birimlerde tanımlanan sınavlara tabi tutulur. Adayların yeterlilik belgesini alabilmeleri için birimlerde tanımlanan sınavlardan başarılı olma şartı vardır.</w:t>
            </w:r>
          </w:p>
          <w:p w14:paraId="1A6F6C96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birimlerindeki sınavlar, her bir birim için ayrı ayrı yapılabileceği gibi birlikte de yapılabilir. Ancak her birimin değerlendirmesi bağımsız yapılmalıdır.</w:t>
            </w:r>
          </w:p>
          <w:p w14:paraId="3FA5713C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birimlerinin geçerlilik süresi, birimin başarıldığı tarihten itibaren 2 yıldır. Yeterlilik birimlerinin birleştirilerek bir yeterliliğin elde edilebilmesi için tüm birimlerin geçerliliğini koruyor olması gerekmektedir.</w:t>
            </w:r>
          </w:p>
        </w:tc>
      </w:tr>
      <w:tr w:rsidR="00906B90" w:rsidRPr="00906B90" w14:paraId="21F434F6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1EA6F7FD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Meslekte Yatay ve Dikey İlerleme Yolları</w:t>
            </w:r>
          </w:p>
        </w:tc>
        <w:tc>
          <w:tcPr>
            <w:tcW w:w="7792" w:type="dxa"/>
            <w:gridSpan w:val="4"/>
            <w:vAlign w:val="center"/>
          </w:tcPr>
          <w:p w14:paraId="0684711E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B90" w:rsidRPr="00906B90" w14:paraId="4C0ED9E7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30A08986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Soru Sayısı</w:t>
            </w:r>
          </w:p>
        </w:tc>
        <w:tc>
          <w:tcPr>
            <w:tcW w:w="7792" w:type="dxa"/>
            <w:gridSpan w:val="4"/>
            <w:vAlign w:val="center"/>
          </w:tcPr>
          <w:p w14:paraId="19C8B073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Mülakat Sınav: </w:t>
            </w:r>
          </w:p>
          <w:p w14:paraId="4325EC4A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A1 Biriminden en az 10 soru</w:t>
            </w:r>
          </w:p>
          <w:p w14:paraId="20E6BBC9" w14:textId="6EE9E782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Soru başına düşün </w:t>
            </w: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süre 1.5 dakikadır</w:t>
            </w: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BECCE2" w14:textId="1E634A09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Sınavı):</w:t>
            </w:r>
          </w:p>
          <w:p w14:paraId="08C6E328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Sınav Süresi 60 DK</w:t>
            </w:r>
          </w:p>
          <w:p w14:paraId="51051BF8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B90" w:rsidRPr="00906B90" w14:paraId="3AB2BC99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70CA4077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Başarı Notu</w:t>
            </w:r>
          </w:p>
        </w:tc>
        <w:tc>
          <w:tcPr>
            <w:tcW w:w="7792" w:type="dxa"/>
            <w:gridSpan w:val="4"/>
            <w:vAlign w:val="center"/>
          </w:tcPr>
          <w:p w14:paraId="1A18155C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Mülakat Sınav:</w:t>
            </w: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F83547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Biriminden en az </w:t>
            </w:r>
            <w:proofErr w:type="gram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%60</w:t>
            </w:r>
            <w:proofErr w:type="gram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alınmalıdır.</w:t>
            </w:r>
          </w:p>
          <w:p w14:paraId="5520A9E0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121E258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 Birimlerinin performans uygulamalarından en az </w:t>
            </w:r>
            <w:proofErr w:type="gramStart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%80</w:t>
            </w:r>
            <w:proofErr w:type="gramEnd"/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alınmalıdır.</w:t>
            </w:r>
          </w:p>
          <w:p w14:paraId="6BF5405A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Not:</w:t>
            </w: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Yeterlilik belgesi alınabilmesi için öngörülen yeterlilik birimlerinin tamamında başarılı olunması gerekir.</w:t>
            </w:r>
          </w:p>
        </w:tc>
      </w:tr>
      <w:tr w:rsidR="00906B90" w:rsidRPr="00906B90" w14:paraId="79E5C552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75FA15D1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Şikâyet</w:t>
            </w:r>
          </w:p>
        </w:tc>
        <w:tc>
          <w:tcPr>
            <w:tcW w:w="7792" w:type="dxa"/>
            <w:gridSpan w:val="4"/>
            <w:vAlign w:val="center"/>
          </w:tcPr>
          <w:p w14:paraId="1623E3C5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sz w:val="24"/>
                <w:szCs w:val="24"/>
              </w:rPr>
              <w:t>Belge geçerliliği devam ettiği sürüce yapılabilir.</w:t>
            </w:r>
          </w:p>
        </w:tc>
      </w:tr>
      <w:tr w:rsidR="00906B90" w:rsidRPr="00906B90" w14:paraId="6EF1FD37" w14:textId="77777777" w:rsidTr="00906B90">
        <w:tc>
          <w:tcPr>
            <w:tcW w:w="2698" w:type="dxa"/>
            <w:shd w:val="clear" w:color="auto" w:fill="FFFFFF" w:themeFill="background1"/>
            <w:vAlign w:val="center"/>
          </w:tcPr>
          <w:p w14:paraId="7ECFC2F0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sonucuna itirazlar</w:t>
            </w:r>
          </w:p>
        </w:tc>
        <w:tc>
          <w:tcPr>
            <w:tcW w:w="7792" w:type="dxa"/>
            <w:gridSpan w:val="4"/>
            <w:vAlign w:val="center"/>
          </w:tcPr>
          <w:p w14:paraId="03765D9D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 sonuçları beyan edildikten sonra itirazlar on beş (15) gün içerisinde kabul edilmektedir.</w:t>
            </w:r>
          </w:p>
        </w:tc>
      </w:tr>
      <w:tr w:rsidR="00906B90" w:rsidRPr="00906B90" w14:paraId="079A13DF" w14:textId="77777777" w:rsidTr="00906B90">
        <w:tc>
          <w:tcPr>
            <w:tcW w:w="2698" w:type="dxa"/>
            <w:shd w:val="clear" w:color="auto" w:fill="FFFFFF" w:themeFill="background1"/>
          </w:tcPr>
          <w:p w14:paraId="548C1520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Geliştiren </w:t>
            </w:r>
            <w:proofErr w:type="gramStart"/>
            <w:r w:rsidRPr="00906B90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Kuruluş(</w:t>
            </w:r>
            <w:proofErr w:type="spellStart"/>
            <w:proofErr w:type="gramEnd"/>
            <w:r w:rsidRPr="00906B90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Lar</w:t>
            </w:r>
            <w:proofErr w:type="spellEnd"/>
            <w:r w:rsidRPr="00906B90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) </w:t>
            </w:r>
          </w:p>
        </w:tc>
        <w:tc>
          <w:tcPr>
            <w:tcW w:w="7792" w:type="dxa"/>
            <w:gridSpan w:val="4"/>
          </w:tcPr>
          <w:p w14:paraId="1D134711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Türkiye İnşaat Sanayicileri İşveren Sendikası (İNTES)</w:t>
            </w:r>
          </w:p>
        </w:tc>
      </w:tr>
      <w:tr w:rsidR="00906B90" w:rsidRPr="00906B90" w14:paraId="05D171CE" w14:textId="77777777" w:rsidTr="00906B90">
        <w:tc>
          <w:tcPr>
            <w:tcW w:w="2698" w:type="dxa"/>
            <w:shd w:val="clear" w:color="auto" w:fill="FFFFFF" w:themeFill="background1"/>
          </w:tcPr>
          <w:p w14:paraId="3CF90A6F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Doğrulayan Sektör Komitesi </w:t>
            </w:r>
          </w:p>
        </w:tc>
        <w:tc>
          <w:tcPr>
            <w:tcW w:w="7792" w:type="dxa"/>
            <w:gridSpan w:val="4"/>
          </w:tcPr>
          <w:p w14:paraId="3912158C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İnşaat Sektör Komitesi</w:t>
            </w:r>
          </w:p>
        </w:tc>
      </w:tr>
      <w:tr w:rsidR="00906B90" w:rsidRPr="00906B90" w14:paraId="5241158D" w14:textId="77777777" w:rsidTr="00906B90">
        <w:tc>
          <w:tcPr>
            <w:tcW w:w="2698" w:type="dxa"/>
            <w:shd w:val="clear" w:color="auto" w:fill="FFFFFF" w:themeFill="background1"/>
          </w:tcPr>
          <w:p w14:paraId="4F07AC6C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MYK Yönetim Kurulu Onay Tarihi ve Sayısı</w:t>
            </w:r>
          </w:p>
        </w:tc>
        <w:tc>
          <w:tcPr>
            <w:tcW w:w="7792" w:type="dxa"/>
            <w:gridSpan w:val="4"/>
          </w:tcPr>
          <w:p w14:paraId="746E9B19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28/01/2016-2016/08</w:t>
            </w:r>
          </w:p>
        </w:tc>
      </w:tr>
      <w:tr w:rsidR="00906B90" w:rsidRPr="00906B90" w14:paraId="36B0EEB2" w14:textId="77777777" w:rsidTr="00906B90">
        <w:tc>
          <w:tcPr>
            <w:tcW w:w="2698" w:type="dxa"/>
            <w:shd w:val="clear" w:color="auto" w:fill="FFFFFF" w:themeFill="background1"/>
          </w:tcPr>
          <w:p w14:paraId="25E4ABA6" w14:textId="77777777" w:rsidR="00906B90" w:rsidRPr="00906B90" w:rsidRDefault="00906B90" w:rsidP="00906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6B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Birimine Kaynak Teşkil Eden Meslek Standardı</w:t>
            </w:r>
          </w:p>
        </w:tc>
        <w:tc>
          <w:tcPr>
            <w:tcW w:w="7792" w:type="dxa"/>
            <w:gridSpan w:val="4"/>
          </w:tcPr>
          <w:p w14:paraId="5099C895" w14:textId="77777777" w:rsidR="00906B90" w:rsidRPr="00906B90" w:rsidRDefault="00906B90" w:rsidP="00906B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İnşaat İşçisi (Seviye 2) Ulusal Meslek Standardı – 15UMS0463-2</w:t>
            </w:r>
          </w:p>
        </w:tc>
      </w:tr>
    </w:tbl>
    <w:p w14:paraId="0735B9B2" w14:textId="77777777" w:rsidR="005A42C9" w:rsidRPr="005A42C9" w:rsidRDefault="005A42C9" w:rsidP="005A42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547512" w:rsidRDefault="00C62E53" w:rsidP="00547512"/>
    <w:sectPr w:rsidR="00C62E53" w:rsidRPr="00547512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766C" w14:textId="77777777" w:rsidR="00F35F64" w:rsidRDefault="00F35F64" w:rsidP="006438C3">
      <w:pPr>
        <w:spacing w:after="0" w:line="240" w:lineRule="auto"/>
      </w:pPr>
      <w:r>
        <w:separator/>
      </w:r>
    </w:p>
  </w:endnote>
  <w:endnote w:type="continuationSeparator" w:id="0">
    <w:p w14:paraId="1952BF05" w14:textId="77777777" w:rsidR="00F35F64" w:rsidRDefault="00F35F64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8859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DD2C" w14:textId="77777777" w:rsidR="00F35F64" w:rsidRDefault="00F35F64" w:rsidP="006438C3">
      <w:pPr>
        <w:spacing w:after="0" w:line="240" w:lineRule="auto"/>
      </w:pPr>
      <w:r>
        <w:separator/>
      </w:r>
    </w:p>
  </w:footnote>
  <w:footnote w:type="continuationSeparator" w:id="0">
    <w:p w14:paraId="5561C30B" w14:textId="77777777" w:rsidR="00F35F64" w:rsidRDefault="00F35F64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BBF0" w14:textId="73E5D278" w:rsidR="001D0BF7" w:rsidRDefault="00906B90">
    <w:pPr>
      <w:pStyle w:val="stBilgi"/>
    </w:pPr>
    <w:r>
      <w:rPr>
        <w:noProof/>
      </w:rPr>
      <w:pict w14:anchorId="52C83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6" type="#_x0000_t75" style="position:absolute;margin-left:0;margin-top:0;width:481.85pt;height:256.65pt;z-index:-251657216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2E40BB07" w:rsidR="00395A24" w:rsidRDefault="00906B90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06B90">
            <w:rPr>
              <w:rFonts w:ascii="Times New Roman" w:hAnsi="Times New Roman" w:cs="Times New Roman"/>
              <w:b/>
              <w:sz w:val="28"/>
              <w:szCs w:val="28"/>
            </w:rPr>
            <w:t>16UY0253-2/00 İNŞAAT İŞÇİSİ BELGELENDIRME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2DA269" w14:textId="1B4B4F06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KL.0</w:t>
          </w:r>
          <w:r w:rsidR="00906B90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0F2087" w14:textId="6911A201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26.10.2023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906B90">
    <w:pPr>
      <w:pStyle w:val="stBilgi"/>
    </w:pPr>
    <w:r>
      <w:rPr>
        <w:noProof/>
      </w:rPr>
      <w:pict w14:anchorId="4624F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7" type="#_x0000_t75" style="position:absolute;margin-left:0;margin-top:0;width:481.85pt;height:256.65pt;z-index:-251656192;mso-position-horizontal:center;mso-position-horizontal-relative:margin;mso-position-vertical:center;mso-position-vertical-relative:margin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A4D" w14:textId="3AC0AEAE" w:rsidR="001D0BF7" w:rsidRDefault="00906B90">
    <w:pPr>
      <w:pStyle w:val="stBilgi"/>
    </w:pPr>
    <w:r>
      <w:rPr>
        <w:noProof/>
      </w:rPr>
      <w:pict w14:anchorId="0CFA2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style="position:absolute;margin-left:0;margin-top:0;width:481.85pt;height:256.65pt;z-index:-251658240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1D0BF7"/>
    <w:rsid w:val="00395A24"/>
    <w:rsid w:val="003B5F8D"/>
    <w:rsid w:val="00547512"/>
    <w:rsid w:val="005A42C9"/>
    <w:rsid w:val="006438C3"/>
    <w:rsid w:val="00906B90"/>
    <w:rsid w:val="009D19FB"/>
    <w:rsid w:val="00A64F87"/>
    <w:rsid w:val="00AF5F6F"/>
    <w:rsid w:val="00C62E53"/>
    <w:rsid w:val="00CA2DD7"/>
    <w:rsid w:val="00F3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2</cp:revision>
  <cp:lastPrinted>2023-10-25T11:32:00Z</cp:lastPrinted>
  <dcterms:created xsi:type="dcterms:W3CDTF">2023-12-19T13:40:00Z</dcterms:created>
  <dcterms:modified xsi:type="dcterms:W3CDTF">2023-12-19T13:40:00Z</dcterms:modified>
</cp:coreProperties>
</file>