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2410"/>
        <w:gridCol w:w="1276"/>
        <w:gridCol w:w="1417"/>
        <w:gridCol w:w="2977"/>
      </w:tblGrid>
      <w:tr w:rsidR="00515BF8" w:rsidRPr="00515BF8" w14:paraId="7B309AC9" w14:textId="77777777" w:rsidTr="00515BF8">
        <w:tc>
          <w:tcPr>
            <w:tcW w:w="2410" w:type="dxa"/>
            <w:shd w:val="clear" w:color="auto" w:fill="FFFFFF" w:themeFill="background1"/>
          </w:tcPr>
          <w:p w14:paraId="41F23052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2410" w:type="dxa"/>
            <w:shd w:val="clear" w:color="auto" w:fill="FFFFFF" w:themeFill="background1"/>
          </w:tcPr>
          <w:p w14:paraId="03349894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Ulusal Yeterlilik Adı</w:t>
            </w:r>
          </w:p>
        </w:tc>
        <w:tc>
          <w:tcPr>
            <w:tcW w:w="1276" w:type="dxa"/>
            <w:shd w:val="clear" w:color="auto" w:fill="FFFFFF" w:themeFill="background1"/>
          </w:tcPr>
          <w:p w14:paraId="13CE10A1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Seviyesi</w:t>
            </w:r>
          </w:p>
        </w:tc>
        <w:tc>
          <w:tcPr>
            <w:tcW w:w="1417" w:type="dxa"/>
            <w:shd w:val="clear" w:color="auto" w:fill="FFFFFF" w:themeFill="background1"/>
          </w:tcPr>
          <w:p w14:paraId="6360A011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Revizyon</w:t>
            </w:r>
          </w:p>
        </w:tc>
        <w:tc>
          <w:tcPr>
            <w:tcW w:w="2977" w:type="dxa"/>
            <w:shd w:val="clear" w:color="auto" w:fill="FFFFFF" w:themeFill="background1"/>
          </w:tcPr>
          <w:p w14:paraId="0CE9AA22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Revizyon Tarihi</w:t>
            </w:r>
          </w:p>
        </w:tc>
      </w:tr>
      <w:tr w:rsidR="00515BF8" w:rsidRPr="00515BF8" w14:paraId="7997D409" w14:textId="77777777" w:rsidTr="00794585">
        <w:tc>
          <w:tcPr>
            <w:tcW w:w="2410" w:type="dxa"/>
          </w:tcPr>
          <w:p w14:paraId="12AF1951" w14:textId="02EC6D83" w:rsidR="00515BF8" w:rsidRPr="00515BF8" w:rsidRDefault="00432B3B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2B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11UY001</w:t>
            </w:r>
            <w:r w:rsidR="00774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432B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2410" w:type="dxa"/>
          </w:tcPr>
          <w:p w14:paraId="626AFB7C" w14:textId="35869568" w:rsidR="00515BF8" w:rsidRPr="00515BF8" w:rsidRDefault="00774386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Betonarme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Demircisi</w:t>
            </w:r>
            <w:proofErr w:type="spellEnd"/>
          </w:p>
        </w:tc>
        <w:tc>
          <w:tcPr>
            <w:tcW w:w="1276" w:type="dxa"/>
          </w:tcPr>
          <w:p w14:paraId="3D3EB3B1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9805981" w14:textId="5205B95F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32B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3BF6794A" w14:textId="59C14F53" w:rsidR="00515BF8" w:rsidRPr="00515BF8" w:rsidRDefault="00774386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</w:rPr>
              <w:t>29/08/</w:t>
            </w:r>
            <w:proofErr w:type="gram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</w:rPr>
              <w:t>2018 -</w:t>
            </w:r>
            <w:proofErr w:type="gram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2018/116</w:t>
            </w:r>
          </w:p>
        </w:tc>
      </w:tr>
      <w:tr w:rsidR="00515BF8" w:rsidRPr="00515BF8" w14:paraId="4BCEE215" w14:textId="77777777" w:rsidTr="00794585">
        <w:tc>
          <w:tcPr>
            <w:tcW w:w="10490" w:type="dxa"/>
            <w:gridSpan w:val="5"/>
          </w:tcPr>
          <w:p w14:paraId="50AE5A66" w14:textId="77777777" w:rsidR="00515BF8" w:rsidRPr="00515BF8" w:rsidRDefault="00515BF8" w:rsidP="00515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BF8" w:rsidRPr="00515BF8" w14:paraId="518C5199" w14:textId="77777777" w:rsidTr="00515BF8">
        <w:trPr>
          <w:trHeight w:val="1214"/>
        </w:trPr>
        <w:tc>
          <w:tcPr>
            <w:tcW w:w="2410" w:type="dxa"/>
            <w:shd w:val="clear" w:color="auto" w:fill="FFFFFF" w:themeFill="background1"/>
            <w:vAlign w:val="center"/>
          </w:tcPr>
          <w:p w14:paraId="5AC4101A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Amaç</w:t>
            </w:r>
          </w:p>
        </w:tc>
        <w:tc>
          <w:tcPr>
            <w:tcW w:w="8080" w:type="dxa"/>
            <w:gridSpan w:val="4"/>
            <w:vAlign w:val="center"/>
          </w:tcPr>
          <w:p w14:paraId="00EE15FC" w14:textId="24940E9B" w:rsidR="00774386" w:rsidRPr="00774386" w:rsidRDefault="00774386" w:rsidP="007743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Bu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yeterlilik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Betonarme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Demircisi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Seviye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3)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mesleğinin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nitelikli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kişiler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tarafından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yürütülmesi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meslekte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kalitenin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artırılması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için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24B8F8A6" w14:textId="75D7DC7C" w:rsidR="00774386" w:rsidRPr="00774386" w:rsidRDefault="00774386" w:rsidP="007743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Adayların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sahip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olması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gereken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nitelikleri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bilgi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beceri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yetkinlikleri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tanımlamak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B5CE224" w14:textId="0AAD67D3" w:rsidR="00774386" w:rsidRPr="00774386" w:rsidRDefault="00774386" w:rsidP="007743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Adayların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geçerli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güvenilir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bir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belge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ile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mesleki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yeterliliğini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kanıtlamasına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olanak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sağlamak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0C06FC2" w14:textId="4F2613E3" w:rsidR="00515BF8" w:rsidRPr="00515BF8" w:rsidRDefault="00774386" w:rsidP="007743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Eğitim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sistemine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yetkilendirilmiş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belgelendirme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kuruluşlarına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referans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kaynak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oluşturmak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amacıyla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hazırlanmıştır</w:t>
            </w:r>
            <w:proofErr w:type="spellEnd"/>
            <w:r w:rsidRPr="00774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15BF8" w:rsidRPr="00515BF8" w14:paraId="1FE131A9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0F23388C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Sınavına Giriş Şartları</w:t>
            </w:r>
          </w:p>
        </w:tc>
        <w:tc>
          <w:tcPr>
            <w:tcW w:w="8080" w:type="dxa"/>
            <w:gridSpan w:val="4"/>
            <w:vAlign w:val="center"/>
          </w:tcPr>
          <w:p w14:paraId="553CFDCB" w14:textId="77777777" w:rsidR="00515BF8" w:rsidRPr="00515BF8" w:rsidRDefault="00515BF8" w:rsidP="00515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Eğitim ve kurs ön şartı bulunmamaktadır.</w:t>
            </w:r>
          </w:p>
        </w:tc>
      </w:tr>
      <w:tr w:rsidR="00515BF8" w:rsidRPr="00515BF8" w14:paraId="50472651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D3ADCDD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Yapısı</w:t>
            </w:r>
          </w:p>
        </w:tc>
        <w:tc>
          <w:tcPr>
            <w:tcW w:w="8080" w:type="dxa"/>
            <w:gridSpan w:val="4"/>
          </w:tcPr>
          <w:p w14:paraId="7637D429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Zorunlu Birimler </w:t>
            </w:r>
          </w:p>
          <w:p w14:paraId="08E73C37" w14:textId="77777777" w:rsidR="00774386" w:rsidRPr="00774386" w:rsidRDefault="00774386" w:rsidP="0077438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11UY0012–3/A1 İş Sağlığı ve Güvenliği ile Çevre Koruma</w:t>
            </w:r>
          </w:p>
          <w:p w14:paraId="08A98E0B" w14:textId="77777777" w:rsidR="00774386" w:rsidRDefault="00774386" w:rsidP="0077438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74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11UY0012–3/A2 Betonarme Demir İşlerinde Genel Mesleki Bilgi ve Uygulama Becerisi</w:t>
            </w:r>
            <w:r w:rsidRPr="007743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E6C2F5C" w14:textId="710930FF" w:rsidR="00515BF8" w:rsidRPr="00515BF8" w:rsidRDefault="00515BF8" w:rsidP="0077438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Seçmeli Birimler </w:t>
            </w: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E984BC3" w14:textId="5D0A4209" w:rsidR="00515BF8" w:rsidRPr="00515BF8" w:rsidRDefault="001E0D9C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439F45D7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15BF8" w:rsidRPr="00515BF8" w14:paraId="4B13A253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5495C9C4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Birimlerin Gruplandırılma Alternatifleri ve İlave Öğrenme Çıktıları</w:t>
            </w:r>
          </w:p>
        </w:tc>
        <w:tc>
          <w:tcPr>
            <w:tcW w:w="8080" w:type="dxa"/>
            <w:gridSpan w:val="4"/>
            <w:vAlign w:val="center"/>
          </w:tcPr>
          <w:p w14:paraId="2ED214BA" w14:textId="422B0AB6" w:rsidR="00515BF8" w:rsidRPr="00515BF8" w:rsidRDefault="00387553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4C71F6BE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BF8" w:rsidRPr="00515BF8" w14:paraId="13CD688B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B47390C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Ölçme ve Değerlendirme</w:t>
            </w:r>
          </w:p>
        </w:tc>
        <w:tc>
          <w:tcPr>
            <w:tcW w:w="8080" w:type="dxa"/>
            <w:gridSpan w:val="4"/>
            <w:vAlign w:val="center"/>
          </w:tcPr>
          <w:p w14:paraId="7A934CF5" w14:textId="77777777" w:rsidR="00387553" w:rsidRDefault="00774386" w:rsidP="0077438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Betonarme Demircisi (Seviye 3) Mesleki Yeterlilik Belgesini elde etmek isteyen adaylar birimlerde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4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tanımlanan sınavlara tabi tutulur. Adayların mesleki yeterlilik belgesini alabilmeleri için birimlerde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4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tanımlanan sınavlardan başarılı olmaları şartı vardır. </w:t>
            </w:r>
          </w:p>
          <w:p w14:paraId="0A52CD52" w14:textId="3C72ECFA" w:rsidR="00774386" w:rsidRPr="00774386" w:rsidRDefault="00774386" w:rsidP="0077438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birimlerindeki teorik ve performansa dayalı sınavlar, her bir birim için ayrı ayrı yapılabileceği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4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gibi birlikte de yapılabilir. Ancak her birimin değerlendirmesi bağımsız yapılmalıdır.</w:t>
            </w:r>
          </w:p>
          <w:p w14:paraId="520E9094" w14:textId="6A13AF6A" w:rsidR="00774386" w:rsidRPr="00515BF8" w:rsidRDefault="00774386" w:rsidP="0077438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birimlerinin geçerlilik süresi, birimin başarıldığı tarihten itibaren 2 yıldır. Yeterlilik birimlerinin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4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birleştirilerek bir yeterliliğin elde edilebilmesi için tüm birimlerin geçerliliğini koruyor olması gerekmektedir.</w:t>
            </w:r>
          </w:p>
        </w:tc>
      </w:tr>
      <w:tr w:rsidR="00515BF8" w:rsidRPr="00515BF8" w14:paraId="07C0D775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A3049C1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Belge Geçerlilik Süresi</w:t>
            </w:r>
          </w:p>
        </w:tc>
        <w:tc>
          <w:tcPr>
            <w:tcW w:w="8080" w:type="dxa"/>
            <w:gridSpan w:val="4"/>
          </w:tcPr>
          <w:p w14:paraId="398A3FDD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belgesinin geçerlilik süresi 5 yıldır.</w:t>
            </w:r>
          </w:p>
        </w:tc>
      </w:tr>
      <w:tr w:rsidR="00515BF8" w:rsidRPr="00515BF8" w14:paraId="21E7294B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0C1652A3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Gözetim Sıklığı</w:t>
            </w:r>
          </w:p>
        </w:tc>
        <w:tc>
          <w:tcPr>
            <w:tcW w:w="8080" w:type="dxa"/>
            <w:gridSpan w:val="4"/>
          </w:tcPr>
          <w:p w14:paraId="4F6CF45B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15BF8" w:rsidRPr="00515BF8" w14:paraId="14E881BD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3C27DABE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Belge Yenilemede Uygulanacak Ölçme-Değerlendirme Yöntemi</w:t>
            </w:r>
          </w:p>
        </w:tc>
        <w:tc>
          <w:tcPr>
            <w:tcW w:w="8080" w:type="dxa"/>
            <w:gridSpan w:val="4"/>
          </w:tcPr>
          <w:p w14:paraId="2E97D828" w14:textId="3F1F48B4" w:rsidR="0065542A" w:rsidRPr="0065542A" w:rsidRDefault="0065542A" w:rsidP="006554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Beş (5) yıllık geçerlilik süresinin sonunda belge sahibinin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performansı aşağıda tanımlanan yöntemlerden en az biri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kullanılarak değerlendirmeye tabi tutulur;</w:t>
            </w:r>
          </w:p>
          <w:p w14:paraId="1C60AFC1" w14:textId="14C26BDB" w:rsidR="0065542A" w:rsidRPr="0065542A" w:rsidRDefault="0065542A" w:rsidP="006554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a) 5 yıl </w:t>
            </w:r>
            <w:proofErr w:type="spellStart"/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belgegeçerlilik</w:t>
            </w:r>
            <w:proofErr w:type="spellEnd"/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süresi içerisinde toplamda en az iki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yıl veya son altı ay boyunca ilgili alanda çalıştığını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gösteren kayıtları (hizmet dökümü, referans</w:t>
            </w:r>
          </w:p>
          <w:p w14:paraId="44434A44" w14:textId="77777777" w:rsidR="0065542A" w:rsidRPr="0065542A" w:rsidRDefault="0065542A" w:rsidP="006554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yazısı</w:t>
            </w:r>
            <w:proofErr w:type="gramEnd"/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/mektubu, sözleşme, fatura, portfolyo, vb.) sunmak,</w:t>
            </w:r>
          </w:p>
          <w:p w14:paraId="7EB23001" w14:textId="3FEAFAB3" w:rsidR="00515BF8" w:rsidRPr="00515BF8" w:rsidRDefault="0065542A" w:rsidP="006554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b) Yeterlilik kapsamında yer alan yeterlilik birimleri için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tanımlanan uygulama sınavlarına katılmak.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Değerlendirme sonucu olumlu olan adayların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belgegeçerlil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</w:t>
            </w:r>
            <w:proofErr w:type="spellEnd"/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süreleri 5 yıl daha uzatılır. </w:t>
            </w:r>
          </w:p>
        </w:tc>
      </w:tr>
      <w:tr w:rsidR="00515BF8" w:rsidRPr="00515BF8" w14:paraId="3343C5F4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36C5EE60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Meslekte Yatay ve Dikey İlerleme Yolları</w:t>
            </w:r>
          </w:p>
        </w:tc>
        <w:tc>
          <w:tcPr>
            <w:tcW w:w="8080" w:type="dxa"/>
            <w:gridSpan w:val="4"/>
            <w:vAlign w:val="center"/>
          </w:tcPr>
          <w:p w14:paraId="6256B3F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BF8" w:rsidRPr="00515BF8" w14:paraId="05E73601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A0E01B3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Sınav Soru Sayısı</w:t>
            </w:r>
          </w:p>
        </w:tc>
        <w:tc>
          <w:tcPr>
            <w:tcW w:w="8080" w:type="dxa"/>
            <w:gridSpan w:val="4"/>
            <w:vAlign w:val="center"/>
          </w:tcPr>
          <w:p w14:paraId="166404A0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Teorik (Yazılı) Sınav: </w:t>
            </w:r>
          </w:p>
          <w:p w14:paraId="16122460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A1 Biriminden en az 5 soru</w:t>
            </w:r>
          </w:p>
          <w:p w14:paraId="510A3DD5" w14:textId="1F1C0CD6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A2 Biriminden en az </w:t>
            </w:r>
            <w:r w:rsidR="00DC15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743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soru</w:t>
            </w:r>
          </w:p>
          <w:p w14:paraId="10F2EEBF" w14:textId="3B991D2A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Soru başına düşün süre </w:t>
            </w:r>
            <w:proofErr w:type="gramStart"/>
            <w:r w:rsidR="001D4C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dakikadır</w:t>
            </w:r>
            <w:proofErr w:type="gramEnd"/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BDCB1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Performans (Uygulama Sınavı</w:t>
            </w:r>
            <w:proofErr w:type="gramStart"/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5625D414" w14:textId="6A7D13FF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Sınav Süresi </w:t>
            </w:r>
            <w:r w:rsidR="0077438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CC6C4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DK</w:t>
            </w:r>
          </w:p>
          <w:p w14:paraId="0445D41E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BF8" w:rsidRPr="00515BF8" w14:paraId="4BAD32DE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20F7332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Başarı Notu</w:t>
            </w:r>
          </w:p>
        </w:tc>
        <w:tc>
          <w:tcPr>
            <w:tcW w:w="8080" w:type="dxa"/>
            <w:gridSpan w:val="4"/>
            <w:vAlign w:val="center"/>
          </w:tcPr>
          <w:p w14:paraId="75C30CCB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Teorik (Yazılı) Sınav: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CEBA76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A1 ve A2 Biriminden en az </w:t>
            </w:r>
            <w:proofErr w:type="gramStart"/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%60</w:t>
            </w:r>
            <w:proofErr w:type="gramEnd"/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alınmalıdır.</w:t>
            </w:r>
          </w:p>
          <w:p w14:paraId="53D41E4D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Performans (Uygulama Sınavı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B9B5D39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A1 ve A2 Birimlerinin performans uygulamalarından en az </w:t>
            </w:r>
            <w:proofErr w:type="gramStart"/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%80</w:t>
            </w:r>
            <w:proofErr w:type="gramEnd"/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alınmalıdır.</w:t>
            </w:r>
          </w:p>
          <w:p w14:paraId="625400BD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Not:</w:t>
            </w: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Yeterlilik birimlerinin geçerlilik süresi, birimin başarıldığı tarihten itibaren 2 yıldır. Yeterlilik birimlerinin birleştirilerek bir yeterliliğin elde edilebilmesi için tüm birimlerin geçerliliğini koruyor olması gerekmektedir.</w:t>
            </w:r>
          </w:p>
        </w:tc>
      </w:tr>
      <w:tr w:rsidR="00515BF8" w:rsidRPr="00515BF8" w14:paraId="6129BB55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E85512E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Şikâyet</w:t>
            </w:r>
          </w:p>
        </w:tc>
        <w:tc>
          <w:tcPr>
            <w:tcW w:w="8080" w:type="dxa"/>
            <w:gridSpan w:val="4"/>
            <w:vAlign w:val="center"/>
          </w:tcPr>
          <w:p w14:paraId="6B882614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Belge geçerliliği devam ettiği sürüce yapılabilir.</w:t>
            </w:r>
          </w:p>
        </w:tc>
      </w:tr>
      <w:tr w:rsidR="00515BF8" w:rsidRPr="00515BF8" w14:paraId="2E8E97C4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904A5A4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Sınav sonucuna itirazlar</w:t>
            </w:r>
          </w:p>
        </w:tc>
        <w:tc>
          <w:tcPr>
            <w:tcW w:w="8080" w:type="dxa"/>
            <w:gridSpan w:val="4"/>
            <w:vAlign w:val="center"/>
          </w:tcPr>
          <w:p w14:paraId="62533E6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Sınav sonuçları beyan edildikten sonra itirazlar on beş (15) gün içerisinde kabul edilmektedir.</w:t>
            </w:r>
          </w:p>
        </w:tc>
      </w:tr>
      <w:tr w:rsidR="00515BF8" w:rsidRPr="00515BF8" w14:paraId="6DFA367D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2F610E93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Yeterliliği Geliştiren </w:t>
            </w:r>
            <w:proofErr w:type="gramStart"/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>Kuruluş(</w:t>
            </w:r>
            <w:proofErr w:type="spellStart"/>
            <w:proofErr w:type="gramEnd"/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>Lar</w:t>
            </w:r>
            <w:proofErr w:type="spellEnd"/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) </w:t>
            </w:r>
          </w:p>
        </w:tc>
        <w:tc>
          <w:tcPr>
            <w:tcW w:w="8080" w:type="dxa"/>
            <w:gridSpan w:val="4"/>
            <w:vAlign w:val="center"/>
          </w:tcPr>
          <w:p w14:paraId="3978E51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Türkiye İnşaat Sanayicileri İşveren </w:t>
            </w:r>
            <w:proofErr w:type="spellStart"/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Sendikasi</w:t>
            </w:r>
            <w:proofErr w:type="spellEnd"/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(İNTES)</w:t>
            </w:r>
          </w:p>
        </w:tc>
      </w:tr>
      <w:tr w:rsidR="00515BF8" w:rsidRPr="00515BF8" w14:paraId="2FA98BF0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33095904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Yeterliliği Doğrulayan Sektör Komitesi </w:t>
            </w:r>
          </w:p>
        </w:tc>
        <w:tc>
          <w:tcPr>
            <w:tcW w:w="8080" w:type="dxa"/>
            <w:gridSpan w:val="4"/>
            <w:vAlign w:val="center"/>
          </w:tcPr>
          <w:p w14:paraId="08A8AED2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İnşaat Sektör Komitesi </w:t>
            </w:r>
          </w:p>
          <w:p w14:paraId="4A4762E3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BF8" w:rsidRPr="00515BF8" w14:paraId="1D4616B5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66A3821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MYK Yönetim Kurulu Onay Tarihi ve Sayısı</w:t>
            </w:r>
          </w:p>
        </w:tc>
        <w:tc>
          <w:tcPr>
            <w:tcW w:w="8080" w:type="dxa"/>
            <w:gridSpan w:val="4"/>
            <w:vAlign w:val="center"/>
          </w:tcPr>
          <w:p w14:paraId="65BC86B8" w14:textId="77777777" w:rsidR="00774386" w:rsidRPr="00774386" w:rsidRDefault="00774386" w:rsidP="0077438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86">
              <w:rPr>
                <w:rFonts w:ascii="Times New Roman" w:eastAsia="Calibri" w:hAnsi="Times New Roman" w:cs="Times New Roman"/>
                <w:sz w:val="24"/>
                <w:szCs w:val="24"/>
              </w:rPr>
              <w:t>İlk Onay: 26/04/2011 – 2011/31</w:t>
            </w:r>
          </w:p>
          <w:p w14:paraId="0C893955" w14:textId="77777777" w:rsidR="00774386" w:rsidRPr="00774386" w:rsidRDefault="00774386" w:rsidP="0077438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</w:t>
            </w:r>
            <w:proofErr w:type="spellStart"/>
            <w:r w:rsidRPr="00774386">
              <w:rPr>
                <w:rFonts w:ascii="Times New Roman" w:eastAsia="Calibri" w:hAnsi="Times New Roman" w:cs="Times New Roman"/>
                <w:sz w:val="24"/>
                <w:szCs w:val="24"/>
              </w:rPr>
              <w:t>No’lu</w:t>
            </w:r>
            <w:proofErr w:type="spellEnd"/>
            <w:r w:rsidRPr="00774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Revizyon: 09/05/2012 – 2012/39</w:t>
            </w:r>
          </w:p>
          <w:p w14:paraId="0769285B" w14:textId="77777777" w:rsidR="00774386" w:rsidRPr="00774386" w:rsidRDefault="00774386" w:rsidP="0077438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</w:t>
            </w:r>
            <w:proofErr w:type="spellStart"/>
            <w:r w:rsidRPr="00774386">
              <w:rPr>
                <w:rFonts w:ascii="Times New Roman" w:eastAsia="Calibri" w:hAnsi="Times New Roman" w:cs="Times New Roman"/>
                <w:sz w:val="24"/>
                <w:szCs w:val="24"/>
              </w:rPr>
              <w:t>No’lu</w:t>
            </w:r>
            <w:proofErr w:type="spellEnd"/>
            <w:r w:rsidRPr="00774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Revizyon: 11/12/2013 – 2013/104</w:t>
            </w:r>
          </w:p>
          <w:p w14:paraId="0273530F" w14:textId="683DE08E" w:rsidR="00515BF8" w:rsidRPr="00515BF8" w:rsidRDefault="00774386" w:rsidP="0077438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 </w:t>
            </w:r>
            <w:proofErr w:type="spellStart"/>
            <w:r w:rsidRPr="00774386">
              <w:rPr>
                <w:rFonts w:ascii="Times New Roman" w:eastAsia="Calibri" w:hAnsi="Times New Roman" w:cs="Times New Roman"/>
                <w:sz w:val="24"/>
                <w:szCs w:val="24"/>
              </w:rPr>
              <w:t>No’lu</w:t>
            </w:r>
            <w:proofErr w:type="spellEnd"/>
            <w:r w:rsidRPr="00774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Revizyon: 29/08/2018 – 2018/116</w:t>
            </w:r>
          </w:p>
        </w:tc>
      </w:tr>
      <w:tr w:rsidR="00515BF8" w:rsidRPr="00515BF8" w14:paraId="1CC4E4CF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24E1D056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Birimine Kaynak Teşkil Eden Meslek Standardı</w:t>
            </w:r>
          </w:p>
        </w:tc>
        <w:tc>
          <w:tcPr>
            <w:tcW w:w="8080" w:type="dxa"/>
            <w:gridSpan w:val="4"/>
            <w:vAlign w:val="center"/>
          </w:tcPr>
          <w:p w14:paraId="06022EAA" w14:textId="0B01FF33" w:rsidR="00515BF8" w:rsidRPr="00515BF8" w:rsidRDefault="00774386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7438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Betonarme Demircisi (Seviye 3) Ulusal Meslek Standardı – 10UMS0082–3</w:t>
            </w:r>
          </w:p>
        </w:tc>
      </w:tr>
    </w:tbl>
    <w:p w14:paraId="488AA3C1" w14:textId="77777777" w:rsidR="00515BF8" w:rsidRPr="00515BF8" w:rsidRDefault="00515BF8" w:rsidP="00515B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0735B9B2" w14:textId="77777777" w:rsidR="005A42C9" w:rsidRPr="005A42C9" w:rsidRDefault="005A42C9" w:rsidP="005A42C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2946C545" w14:textId="77777777" w:rsidR="00C62E53" w:rsidRPr="00547512" w:rsidRDefault="00C62E53" w:rsidP="00547512"/>
    <w:sectPr w:rsidR="00C62E53" w:rsidRPr="00547512" w:rsidSect="00CA2DD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417" w:header="709" w:footer="304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766C" w14:textId="77777777" w:rsidR="00F35F64" w:rsidRDefault="00F35F64" w:rsidP="006438C3">
      <w:pPr>
        <w:spacing w:after="0" w:line="240" w:lineRule="auto"/>
      </w:pPr>
      <w:r>
        <w:separator/>
      </w:r>
    </w:p>
  </w:endnote>
  <w:endnote w:type="continuationSeparator" w:id="0">
    <w:p w14:paraId="1952BF05" w14:textId="77777777" w:rsidR="00F35F64" w:rsidRDefault="00F35F64" w:rsidP="0064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8859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FF6297" w14:textId="77777777" w:rsidR="00A64F87" w:rsidRDefault="00A64F87">
            <w:pPr>
              <w:pStyle w:val="AltBilgi"/>
              <w:jc w:val="right"/>
            </w:pPr>
          </w:p>
          <w:p w14:paraId="6B590D9B" w14:textId="3049F9C2" w:rsidR="00A64F87" w:rsidRDefault="00A64F87">
            <w:pPr>
              <w:pStyle w:val="AltBilgi"/>
              <w:jc w:val="right"/>
            </w:pPr>
            <w:r w:rsidRPr="00A64F87">
              <w:rPr>
                <w:rFonts w:ascii="Times New Roman" w:hAnsi="Times New Roman" w:cs="Times New Roman"/>
              </w:rPr>
              <w:t xml:space="preserve">Sayfa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64F87">
              <w:rPr>
                <w:rFonts w:ascii="Times New Roman" w:hAnsi="Times New Roman" w:cs="Times New Roman"/>
              </w:rPr>
              <w:t xml:space="preserve"> /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463D7" w14:textId="77777777" w:rsidR="00A64F87" w:rsidRDefault="00A64F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DD2C" w14:textId="77777777" w:rsidR="00F35F64" w:rsidRDefault="00F35F64" w:rsidP="006438C3">
      <w:pPr>
        <w:spacing w:after="0" w:line="240" w:lineRule="auto"/>
      </w:pPr>
      <w:r>
        <w:separator/>
      </w:r>
    </w:p>
  </w:footnote>
  <w:footnote w:type="continuationSeparator" w:id="0">
    <w:p w14:paraId="5561C30B" w14:textId="77777777" w:rsidR="00F35F64" w:rsidRDefault="00F35F64" w:rsidP="0064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BBF0" w14:textId="73E5D278" w:rsidR="001D0BF7" w:rsidRDefault="006C4C42">
    <w:pPr>
      <w:pStyle w:val="stBilgi"/>
    </w:pPr>
    <w:r>
      <w:rPr>
        <w:noProof/>
      </w:rPr>
      <w:pict w14:anchorId="52C83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4" o:spid="_x0000_s1026" type="#_x0000_t75" style="position:absolute;margin-left:0;margin-top:0;width:481.85pt;height:256.65pt;z-index:-251657216;mso-position-horizontal:center;mso-position-horizontal-relative:margin;mso-position-vertical:center;mso-position-vertical-relative:margin" o:allowincell="f">
          <v:imagedata r:id="rId1" o:title="Teknik Bel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90" w:type="dxa"/>
      <w:tblInd w:w="-714" w:type="dxa"/>
      <w:tblLook w:val="04A0" w:firstRow="1" w:lastRow="0" w:firstColumn="1" w:lastColumn="0" w:noHBand="0" w:noVBand="1"/>
    </w:tblPr>
    <w:tblGrid>
      <w:gridCol w:w="2410"/>
      <w:gridCol w:w="4962"/>
      <w:gridCol w:w="1701"/>
      <w:gridCol w:w="1417"/>
    </w:tblGrid>
    <w:tr w:rsidR="006438C3" w14:paraId="3EBC50BD" w14:textId="77777777" w:rsidTr="006438C3">
      <w:trPr>
        <w:trHeight w:val="390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24D47A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  <w:p w14:paraId="59C21B0B" w14:textId="6575244B" w:rsidR="006438C3" w:rsidRDefault="006438C3" w:rsidP="006438C3">
          <w:r>
            <w:rPr>
              <w:noProof/>
            </w:rPr>
            <w:drawing>
              <wp:inline distT="0" distB="0" distL="0" distR="0" wp14:anchorId="59FE33B3" wp14:editId="338C5F52">
                <wp:extent cx="1393733" cy="647700"/>
                <wp:effectExtent l="0" t="0" r="0" b="0"/>
                <wp:docPr id="1219696021" name="Resim 1219696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5691517" name="Resim 7556915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6534" cy="65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94653E" w14:textId="77777777" w:rsidR="006438C3" w:rsidRDefault="006438C3" w:rsidP="006438C3"/>
      </w:tc>
      <w:tc>
        <w:tcPr>
          <w:tcW w:w="49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3500A12" w14:textId="77777777" w:rsidR="006438C3" w:rsidRDefault="006438C3" w:rsidP="001D0BF7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7AAD792B" w14:textId="138B9433" w:rsidR="00395A24" w:rsidRDefault="00491DB7" w:rsidP="00395A24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91DB7">
            <w:rPr>
              <w:rFonts w:ascii="Times New Roman" w:hAnsi="Times New Roman" w:cs="Times New Roman"/>
              <w:b/>
              <w:sz w:val="28"/>
              <w:szCs w:val="28"/>
            </w:rPr>
            <w:t>11UY0012-3/03 BETONARME DEMİRCİSİ BELGELENDİRME PROGRAMI KILAVUZU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0D05358" w14:textId="14F63ADF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DOKÜMAN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12DA269" w14:textId="4902B106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62E53">
            <w:rPr>
              <w:rFonts w:ascii="Times New Roman" w:hAnsi="Times New Roman" w:cs="Times New Roman"/>
              <w:bCs/>
              <w:sz w:val="20"/>
              <w:szCs w:val="20"/>
            </w:rPr>
            <w:t>T.</w:t>
          </w:r>
          <w:r w:rsidR="00395A24">
            <w:rPr>
              <w:rFonts w:ascii="Times New Roman" w:hAnsi="Times New Roman" w:cs="Times New Roman"/>
              <w:bCs/>
              <w:sz w:val="20"/>
              <w:szCs w:val="20"/>
            </w:rPr>
            <w:t>KL.0</w:t>
          </w:r>
          <w:r w:rsidR="00491DB7">
            <w:rPr>
              <w:rFonts w:ascii="Times New Roman" w:hAnsi="Times New Roman" w:cs="Times New Roman"/>
              <w:bCs/>
              <w:sz w:val="20"/>
              <w:szCs w:val="20"/>
            </w:rPr>
            <w:t>3</w:t>
          </w:r>
        </w:p>
      </w:tc>
    </w:tr>
    <w:tr w:rsidR="006438C3" w14:paraId="385FB6E8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618A4FFD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22B9566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C34E3A3" w14:textId="1A15A502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YAYIN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D0F2087" w14:textId="6911A201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26.10.2023</w:t>
          </w:r>
        </w:p>
      </w:tc>
    </w:tr>
    <w:tr w:rsidR="006438C3" w14:paraId="1874A0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AF8B048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18F975E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5436A0F" w14:textId="6CEA516A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CAEC97D" w14:textId="41D7A52E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00</w:t>
          </w:r>
        </w:p>
      </w:tc>
    </w:tr>
    <w:tr w:rsidR="006438C3" w14:paraId="753873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D3170B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CBD967C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F3D9EEE" w14:textId="50CBB651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042FEDF" w14:textId="08E8A0B8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-</w:t>
          </w:r>
        </w:p>
      </w:tc>
    </w:tr>
  </w:tbl>
  <w:p w14:paraId="72B083A7" w14:textId="65BAB0FE" w:rsidR="006438C3" w:rsidRDefault="006C4C42">
    <w:pPr>
      <w:pStyle w:val="stBilgi"/>
    </w:pPr>
    <w:r>
      <w:rPr>
        <w:noProof/>
      </w:rPr>
      <w:pict w14:anchorId="4624F3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5" o:spid="_x0000_s1027" type="#_x0000_t75" style="position:absolute;margin-left:0;margin-top:0;width:481.85pt;height:256.65pt;z-index:-251656192;mso-position-horizontal:center;mso-position-horizontal-relative:margin;mso-position-vertical:center;mso-position-vertical-relative:margin" o:allowincell="f">
          <v:imagedata r:id="rId2" o:title="Teknik Bel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7A4D" w14:textId="3AC0AEAE" w:rsidR="001D0BF7" w:rsidRDefault="006C4C42">
    <w:pPr>
      <w:pStyle w:val="stBilgi"/>
    </w:pPr>
    <w:r>
      <w:rPr>
        <w:noProof/>
      </w:rPr>
      <w:pict w14:anchorId="0CFA28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3" o:spid="_x0000_s1025" type="#_x0000_t75" style="position:absolute;margin-left:0;margin-top:0;width:481.85pt;height:256.65pt;z-index:-251658240;mso-position-horizontal:center;mso-position-horizontal-relative:margin;mso-position-vertical:center;mso-position-vertical-relative:margin" o:allowincell="f">
          <v:imagedata r:id="rId1" o:title="Teknik Bel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03C"/>
    <w:multiLevelType w:val="hybridMultilevel"/>
    <w:tmpl w:val="4B64D41C"/>
    <w:lvl w:ilvl="0" w:tplc="C4884E5A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2978"/>
    <w:multiLevelType w:val="hybridMultilevel"/>
    <w:tmpl w:val="53F8B9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B02"/>
    <w:multiLevelType w:val="hybridMultilevel"/>
    <w:tmpl w:val="0B06225A"/>
    <w:lvl w:ilvl="0" w:tplc="5FEECA80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1761">
    <w:abstractNumId w:val="2"/>
  </w:num>
  <w:num w:numId="2" w16cid:durableId="1449006843">
    <w:abstractNumId w:val="0"/>
  </w:num>
  <w:num w:numId="3" w16cid:durableId="148839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C3"/>
    <w:rsid w:val="001B158C"/>
    <w:rsid w:val="001D0BF7"/>
    <w:rsid w:val="001D4CE5"/>
    <w:rsid w:val="001E0D9C"/>
    <w:rsid w:val="00387553"/>
    <w:rsid w:val="00395A24"/>
    <w:rsid w:val="003B5F8D"/>
    <w:rsid w:val="0040130F"/>
    <w:rsid w:val="00432B3B"/>
    <w:rsid w:val="00491DB7"/>
    <w:rsid w:val="00515BF8"/>
    <w:rsid w:val="00547512"/>
    <w:rsid w:val="005A42C9"/>
    <w:rsid w:val="006438C3"/>
    <w:rsid w:val="0065542A"/>
    <w:rsid w:val="006C4C42"/>
    <w:rsid w:val="00735D0B"/>
    <w:rsid w:val="00774386"/>
    <w:rsid w:val="00892995"/>
    <w:rsid w:val="00906B90"/>
    <w:rsid w:val="009D19FB"/>
    <w:rsid w:val="00A64F87"/>
    <w:rsid w:val="00AF5F6F"/>
    <w:rsid w:val="00B26076"/>
    <w:rsid w:val="00C62E53"/>
    <w:rsid w:val="00C86931"/>
    <w:rsid w:val="00CA2DD7"/>
    <w:rsid w:val="00CC6C48"/>
    <w:rsid w:val="00DC15EE"/>
    <w:rsid w:val="00F35F64"/>
    <w:rsid w:val="00F9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F495A"/>
  <w15:chartTrackingRefBased/>
  <w15:docId w15:val="{AD1DE3A3-6A4C-45AB-A739-FA825668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38C3"/>
  </w:style>
  <w:style w:type="paragraph" w:styleId="AltBilgi">
    <w:name w:val="footer"/>
    <w:basedOn w:val="Normal"/>
    <w:link w:val="Al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38C3"/>
  </w:style>
  <w:style w:type="table" w:styleId="TabloKlavuzu">
    <w:name w:val="Table Grid"/>
    <w:basedOn w:val="NormalTablo"/>
    <w:uiPriority w:val="59"/>
    <w:rsid w:val="006438C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CA2DD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4807-9FA7-455B-8BFC-50483159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Tutku Karadam</dc:creator>
  <cp:keywords/>
  <dc:description/>
  <cp:lastModifiedBy>Tutku Karadam</cp:lastModifiedBy>
  <cp:revision>3</cp:revision>
  <cp:lastPrinted>2023-12-21T10:25:00Z</cp:lastPrinted>
  <dcterms:created xsi:type="dcterms:W3CDTF">2023-12-19T14:10:00Z</dcterms:created>
  <dcterms:modified xsi:type="dcterms:W3CDTF">2023-12-21T10:25:00Z</dcterms:modified>
</cp:coreProperties>
</file>